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4948FB">
        <w:rPr>
          <w:rFonts w:ascii="Times New Roman" w:hAnsi="Times New Roman" w:cs="Times New Roman"/>
          <w:sz w:val="28"/>
          <w:szCs w:val="28"/>
        </w:rPr>
        <w:t>. Определите верное/неверное утверждение.</w:t>
      </w:r>
      <w:r>
        <w:rPr>
          <w:rFonts w:ascii="Times New Roman" w:hAnsi="Times New Roman" w:cs="Times New Roman"/>
          <w:sz w:val="28"/>
          <w:szCs w:val="28"/>
        </w:rPr>
        <w:t xml:space="preserve"> (5 задание ОГЭ)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Историко-архитектурный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сложные прилагательные, образованные на основе равноправных прилагательных, между которыми можно поставить союз и, пишутся через дефис.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Расчлененные (долинами)</w:t>
      </w:r>
      <w:r w:rsidRPr="004948FB">
        <w:rPr>
          <w:rFonts w:ascii="Times New Roman" w:hAnsi="Times New Roman" w:cs="Times New Roman"/>
          <w:sz w:val="28"/>
          <w:szCs w:val="28"/>
        </w:rPr>
        <w:t xml:space="preserve"> – </w:t>
      </w:r>
      <w:r w:rsidRPr="004948FB">
        <w:rPr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в имени прилагательном, образованном от глагола несовершенного вида, пишется НН. </w:t>
      </w:r>
    </w:p>
    <w:p w:rsidR="00D9798A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Площадь –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существительное 2-го склонения с нулевым окончание, на конце пишется мягкий знак. 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Труднодоступной 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(части) -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сложные прилагательные, образованные на основе равноправных прилагательных, между которыми можно поставить союз и, пишутся через дефис. </w:t>
      </w:r>
    </w:p>
    <w:p w:rsidR="00D9798A" w:rsidRDefault="00D9798A"/>
    <w:p w:rsidR="00D9798A" w:rsidRDefault="00D9798A"/>
    <w:p w:rsidR="00D9798A" w:rsidRDefault="00D9798A"/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4948FB">
        <w:rPr>
          <w:rFonts w:ascii="Times New Roman" w:hAnsi="Times New Roman" w:cs="Times New Roman"/>
          <w:sz w:val="28"/>
          <w:szCs w:val="28"/>
        </w:rPr>
        <w:t>. Определите верное/неверное утверждение.</w:t>
      </w:r>
      <w:r>
        <w:rPr>
          <w:rFonts w:ascii="Times New Roman" w:hAnsi="Times New Roman" w:cs="Times New Roman"/>
          <w:sz w:val="28"/>
          <w:szCs w:val="28"/>
        </w:rPr>
        <w:t xml:space="preserve"> (5 задание ОГЭ)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Историко-архитектурный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сложные прилагательные, образованные на основе равноправных прилагательных, между которыми можно поставить союз и, пишутся через дефис.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Расчлененные (долинами)</w:t>
      </w:r>
      <w:r w:rsidRPr="004948FB">
        <w:rPr>
          <w:rFonts w:ascii="Times New Roman" w:hAnsi="Times New Roman" w:cs="Times New Roman"/>
          <w:sz w:val="28"/>
          <w:szCs w:val="28"/>
        </w:rPr>
        <w:t xml:space="preserve"> – </w:t>
      </w:r>
      <w:r w:rsidRPr="004948FB">
        <w:rPr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в имени прилагательном, образованном от глагола несовершенного вида, пишется НН. </w:t>
      </w:r>
    </w:p>
    <w:p w:rsidR="00D9798A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Площадь –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существительное 2-го склонения с нулевым окончание, на конце пишется мягкий знак. 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Труднодоступной 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(части) -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сложные прилагательные, образованные на основе равноправных прилагательных, между которыми можно поставить союз и, пишутся через дефис. </w:t>
      </w:r>
    </w:p>
    <w:p w:rsidR="00D9798A" w:rsidRDefault="00D9798A"/>
    <w:p w:rsidR="00D9798A" w:rsidRDefault="00D9798A"/>
    <w:p w:rsidR="00D9798A" w:rsidRDefault="00D9798A"/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4948FB">
        <w:rPr>
          <w:rFonts w:ascii="Times New Roman" w:hAnsi="Times New Roman" w:cs="Times New Roman"/>
          <w:sz w:val="28"/>
          <w:szCs w:val="28"/>
        </w:rPr>
        <w:t>. Определите верное/неверное утверждение.</w:t>
      </w:r>
      <w:r>
        <w:rPr>
          <w:rFonts w:ascii="Times New Roman" w:hAnsi="Times New Roman" w:cs="Times New Roman"/>
          <w:sz w:val="28"/>
          <w:szCs w:val="28"/>
        </w:rPr>
        <w:t xml:space="preserve"> (5 задание ОГЭ)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Историко-архитектурный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сложные прилагательные, образованные на основе равноправных прилагательных, между которыми можно поставить союз и, пишутся через дефис.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9798A" w:rsidRPr="004948FB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Расчлененные (долинами)</w:t>
      </w:r>
      <w:r w:rsidRPr="004948FB">
        <w:rPr>
          <w:rFonts w:ascii="Times New Roman" w:hAnsi="Times New Roman" w:cs="Times New Roman"/>
          <w:sz w:val="28"/>
          <w:szCs w:val="28"/>
        </w:rPr>
        <w:t xml:space="preserve"> – </w:t>
      </w:r>
      <w:r w:rsidRPr="004948FB">
        <w:rPr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в имени прилагательном, образованном от глагола несовершенного вида, пишется НН. </w:t>
      </w:r>
    </w:p>
    <w:p w:rsidR="00D9798A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Площадь –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существительное 2-го склонения с нулевым окончание, на конце пишется мягкий знак. </w:t>
      </w:r>
    </w:p>
    <w:p w:rsidR="00D9798A" w:rsidRPr="00D9798A" w:rsidRDefault="00D9798A" w:rsidP="00D9798A">
      <w:pPr>
        <w:spacing w:after="0" w:line="240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Труднодоступной 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(части) -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сложные прилагательные, образованные на основе равноправных прилагательных, между которыми можно поставить союз и, пишутся через дефис. </w:t>
      </w:r>
    </w:p>
    <w:p w:rsidR="00CD5720" w:rsidRPr="00CD5720" w:rsidRDefault="00CD5720" w:rsidP="00CD5720">
      <w:pPr>
        <w:tabs>
          <w:tab w:val="left" w:pos="3030"/>
        </w:tabs>
      </w:pPr>
      <w:r>
        <w:tab/>
      </w: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Карточка № 2 </w:t>
      </w:r>
      <w:r w:rsidRPr="00937D46">
        <w:rPr>
          <w:b/>
          <w:i/>
          <w:sz w:val="28"/>
          <w:szCs w:val="28"/>
        </w:rPr>
        <w:t xml:space="preserve">Синтаксический анализ. </w:t>
      </w:r>
      <w:r>
        <w:rPr>
          <w:b/>
          <w:i/>
          <w:sz w:val="28"/>
          <w:szCs w:val="28"/>
        </w:rPr>
        <w:t>(2 задание ОГЭ)</w:t>
      </w: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i/>
          <w:sz w:val="28"/>
          <w:szCs w:val="28"/>
        </w:rPr>
      </w:pPr>
      <w:r w:rsidRPr="004948FB">
        <w:rPr>
          <w:i/>
          <w:sz w:val="28"/>
          <w:szCs w:val="28"/>
        </w:rPr>
        <w:t xml:space="preserve">Определите верное/неверное утверждение. </w:t>
      </w:r>
    </w:p>
    <w:p w:rsidR="00CD5720" w:rsidRPr="00937D46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color w:val="181818"/>
          <w:sz w:val="28"/>
          <w:szCs w:val="28"/>
        </w:rPr>
      </w:pPr>
    </w:p>
    <w:p w:rsidR="00CD5720" w:rsidRP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3</w:t>
      </w:r>
      <w:r w:rsidRPr="00CD5720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 xml:space="preserve"> это</w:t>
      </w:r>
      <w:r w:rsidRPr="00CD5720">
        <w:rPr>
          <w:rFonts w:ascii="Times New Roman" w:hAnsi="Times New Roman" w:cs="Times New Roman"/>
          <w:i/>
          <w:sz w:val="28"/>
          <w:szCs w:val="28"/>
        </w:rPr>
        <w:t xml:space="preserve"> сложное предложение с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простое предложение осложненное однородными членами. 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10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–сложное предложение с 2 грамматическими основами, связанными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12-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сложное предложение с придаточной определительной частью.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13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подчинительной связ</w:t>
      </w:r>
      <w:r>
        <w:rPr>
          <w:rFonts w:ascii="Times New Roman" w:hAnsi="Times New Roman" w:cs="Times New Roman"/>
          <w:i/>
          <w:sz w:val="28"/>
          <w:szCs w:val="28"/>
        </w:rPr>
        <w:t xml:space="preserve">ью и однородными членами.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Pr="004948FB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Карточка № 2 </w:t>
      </w:r>
      <w:r w:rsidRPr="00937D46">
        <w:rPr>
          <w:b/>
          <w:i/>
          <w:sz w:val="28"/>
          <w:szCs w:val="28"/>
        </w:rPr>
        <w:t xml:space="preserve">Синтаксический анализ. </w:t>
      </w:r>
      <w:r>
        <w:rPr>
          <w:b/>
          <w:i/>
          <w:sz w:val="28"/>
          <w:szCs w:val="28"/>
        </w:rPr>
        <w:t>(2 задание ОГЭ)</w:t>
      </w: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i/>
          <w:sz w:val="28"/>
          <w:szCs w:val="28"/>
        </w:rPr>
      </w:pPr>
      <w:r w:rsidRPr="004948FB">
        <w:rPr>
          <w:i/>
          <w:sz w:val="28"/>
          <w:szCs w:val="28"/>
        </w:rPr>
        <w:t xml:space="preserve">Определите верное/неверное утверждение. </w:t>
      </w:r>
    </w:p>
    <w:p w:rsidR="00CD5720" w:rsidRPr="00937D46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color w:val="181818"/>
          <w:sz w:val="28"/>
          <w:szCs w:val="28"/>
        </w:rPr>
      </w:pPr>
    </w:p>
    <w:p w:rsidR="00CD5720" w:rsidRP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3</w:t>
      </w:r>
      <w:r w:rsidRPr="00CD5720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простое предложение осложненное однородными членами. 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10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–сложное предложение с 2 грамматическими основами, связанными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12-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сложное предложение с придаточной определительной частью.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13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подчинительной связ</w:t>
      </w:r>
      <w:r>
        <w:rPr>
          <w:rFonts w:ascii="Times New Roman" w:hAnsi="Times New Roman" w:cs="Times New Roman"/>
          <w:i/>
          <w:sz w:val="28"/>
          <w:szCs w:val="28"/>
        </w:rPr>
        <w:t xml:space="preserve">ью и однородными членами.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Pr="004948FB" w:rsidRDefault="00CD5720" w:rsidP="00CD5720">
      <w:pPr>
        <w:spacing w:after="0" w:line="276" w:lineRule="auto"/>
        <w:ind w:left="-1134"/>
        <w:contextualSpacing/>
        <w:jc w:val="both"/>
        <w:rPr>
          <w:color w:val="181818"/>
          <w:sz w:val="28"/>
          <w:szCs w:val="28"/>
        </w:rPr>
      </w:pP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Карточка № 2 </w:t>
      </w:r>
      <w:r w:rsidRPr="00937D46">
        <w:rPr>
          <w:b/>
          <w:i/>
          <w:sz w:val="28"/>
          <w:szCs w:val="28"/>
        </w:rPr>
        <w:t xml:space="preserve">Синтаксический анализ. </w:t>
      </w:r>
      <w:r>
        <w:rPr>
          <w:b/>
          <w:i/>
          <w:sz w:val="28"/>
          <w:szCs w:val="28"/>
        </w:rPr>
        <w:t>(2 задание ОГЭ)</w:t>
      </w:r>
    </w:p>
    <w:p w:rsidR="00CD5720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i/>
          <w:sz w:val="28"/>
          <w:szCs w:val="28"/>
        </w:rPr>
      </w:pPr>
      <w:r w:rsidRPr="004948FB">
        <w:rPr>
          <w:i/>
          <w:sz w:val="28"/>
          <w:szCs w:val="28"/>
        </w:rPr>
        <w:t xml:space="preserve">Определите верное/неверное утверждение. </w:t>
      </w:r>
    </w:p>
    <w:p w:rsidR="00CD5720" w:rsidRPr="00937D46" w:rsidRDefault="00CD5720" w:rsidP="00CD5720">
      <w:pPr>
        <w:pStyle w:val="a5"/>
        <w:shd w:val="clear" w:color="auto" w:fill="FFFFFF"/>
        <w:spacing w:before="0" w:beforeAutospacing="0" w:after="0" w:afterAutospacing="0"/>
        <w:ind w:left="-1134"/>
        <w:jc w:val="both"/>
        <w:rPr>
          <w:color w:val="181818"/>
          <w:sz w:val="28"/>
          <w:szCs w:val="28"/>
        </w:rPr>
      </w:pPr>
    </w:p>
    <w:p w:rsidR="00CD5720" w:rsidRP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3</w:t>
      </w:r>
      <w:r w:rsidRPr="00CD5720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720">
        <w:rPr>
          <w:rFonts w:ascii="Times New Roman" w:hAnsi="Times New Roman" w:cs="Times New Roman"/>
          <w:b/>
          <w:i/>
          <w:sz w:val="28"/>
          <w:szCs w:val="28"/>
        </w:rPr>
        <w:t>Предложение 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простое предложение осложненное однородными членами. </w:t>
      </w: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10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–сложное предложение с 2 грамматическими основами, связанными бессоюзной связью.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12-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сложное предложение с придаточной определительной частью. </w:t>
      </w:r>
    </w:p>
    <w:p w:rsidR="00CD5720" w:rsidRDefault="00CD5720" w:rsidP="00CD572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13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</w:p>
    <w:p w:rsidR="00E57610" w:rsidRDefault="00CD572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15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подчинительной связ</w:t>
      </w:r>
      <w:r>
        <w:rPr>
          <w:rFonts w:ascii="Times New Roman" w:hAnsi="Times New Roman" w:cs="Times New Roman"/>
          <w:i/>
          <w:sz w:val="28"/>
          <w:szCs w:val="28"/>
        </w:rPr>
        <w:t xml:space="preserve">ью и однородными членами. </w:t>
      </w:r>
    </w:p>
    <w:p w:rsidR="00CC2B9B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lastRenderedPageBreak/>
        <w:t>------------------------------------------------------------------------------</w:t>
      </w:r>
    </w:p>
    <w:p w:rsidR="00E57610" w:rsidRPr="00CC2B9B" w:rsidRDefault="00E57610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</w:p>
    <w:p w:rsidR="00CC2B9B" w:rsidRP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 xml:space="preserve">Задание 1-го блока. </w:t>
      </w:r>
    </w:p>
    <w:p w:rsidR="00CC2B9B" w:rsidRP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1-я группа.</w:t>
      </w: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 </w:t>
      </w:r>
    </w:p>
    <w:p w:rsid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Определите стиль текста. Жанр текста и форму речи Свой ответ аргументируйте, используя знания о стилях речи.</w:t>
      </w:r>
    </w:p>
    <w:p w:rsidR="00E57610" w:rsidRPr="00CC2B9B" w:rsidRDefault="00E57610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CC2B9B" w:rsidRP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CC2B9B" w:rsidRP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 xml:space="preserve">Задание 1-го блока. </w:t>
      </w:r>
    </w:p>
    <w:p w:rsidR="00CC2B9B" w:rsidRPr="00E57610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5761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40"/>
          <w:szCs w:val="40"/>
          <w:lang w:eastAsia="ru-RU"/>
        </w:rPr>
        <w:t>2- я группа.</w:t>
      </w:r>
      <w:r w:rsidRPr="00E5761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 </w:t>
      </w:r>
    </w:p>
    <w:p w:rsidR="00CC2B9B" w:rsidRPr="00CC2B9B" w:rsidRDefault="00CC2B9B" w:rsidP="00CC2B9B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Определите тему и идею текста. Тип текста</w:t>
      </w:r>
    </w:p>
    <w:p w:rsidR="00CC2B9B" w:rsidRPr="00CC2B9B" w:rsidRDefault="00CC2B9B" w:rsidP="00CD5720">
      <w:pPr>
        <w:spacing w:after="0" w:line="276" w:lineRule="auto"/>
        <w:ind w:left="-1134"/>
        <w:contextualSpacing/>
        <w:jc w:val="both"/>
        <w:rPr>
          <w:color w:val="000000" w:themeColor="text1"/>
          <w:sz w:val="40"/>
          <w:szCs w:val="40"/>
        </w:rPr>
      </w:pP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 xml:space="preserve">Задание 1-го блока. </w:t>
      </w:r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1-я группа.</w:t>
      </w: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 </w:t>
      </w:r>
    </w:p>
    <w:p w:rsidR="00E57610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Определите стиль текста. Жанр текста и форму речи Свой ответ аргументируйте, используя знания о стилях речи.</w:t>
      </w:r>
    </w:p>
    <w:p w:rsidR="00E57610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7610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bookmarkStart w:id="0" w:name="_GoBack"/>
      <w:bookmarkEnd w:id="0"/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 xml:space="preserve">Задание 1-го блока. </w:t>
      </w:r>
    </w:p>
    <w:p w:rsidR="00E57610" w:rsidRPr="00E57610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5761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40"/>
          <w:szCs w:val="40"/>
          <w:lang w:eastAsia="ru-RU"/>
        </w:rPr>
        <w:t>2- я группа.</w:t>
      </w:r>
      <w:r w:rsidRPr="00E5761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 </w:t>
      </w:r>
    </w:p>
    <w:p w:rsidR="00E57610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CC2B9B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Определите тему и идею текста. Тип текста</w:t>
      </w:r>
    </w:p>
    <w:p w:rsidR="00E57610" w:rsidRPr="00CC2B9B" w:rsidRDefault="00E57610" w:rsidP="00E57610">
      <w:pPr>
        <w:shd w:val="clear" w:color="auto" w:fill="FFFFFF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CC2B9B" w:rsidRPr="00E57610" w:rsidRDefault="00E57610" w:rsidP="00E57610">
      <w:pPr>
        <w:spacing w:after="0" w:line="276" w:lineRule="auto"/>
        <w:ind w:left="-113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40"/>
          <w:szCs w:val="40"/>
          <w:lang w:eastAsia="ru-RU"/>
        </w:rPr>
        <w:t>------------------------------------------------------------------------------</w:t>
      </w:r>
    </w:p>
    <w:sectPr w:rsidR="00CC2B9B" w:rsidRPr="00E57610" w:rsidSect="00E576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7BA"/>
    <w:rsid w:val="000B17BA"/>
    <w:rsid w:val="00CC2B9B"/>
    <w:rsid w:val="00CC53DA"/>
    <w:rsid w:val="00CD5720"/>
    <w:rsid w:val="00D9798A"/>
    <w:rsid w:val="00E5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F615B-82DE-4243-A32D-644BCE24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98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CD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2022-02-02T16:19:00Z</cp:lastPrinted>
  <dcterms:created xsi:type="dcterms:W3CDTF">2022-02-02T15:52:00Z</dcterms:created>
  <dcterms:modified xsi:type="dcterms:W3CDTF">2022-02-02T16:20:00Z</dcterms:modified>
</cp:coreProperties>
</file>